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9879B" w14:textId="2B47870B" w:rsidR="00F9167C" w:rsidRPr="00E827FF" w:rsidRDefault="00121763" w:rsidP="00F9167C">
      <w:pPr>
        <w:pStyle w:val="Nagwek1"/>
        <w:keepLines/>
        <w:spacing w:before="360" w:after="360" w:line="276" w:lineRule="auto"/>
        <w:jc w:val="left"/>
        <w:rPr>
          <w:rFonts w:ascii="Calibri" w:hAnsi="Calibri" w:cs="Calibri"/>
          <w:b/>
          <w:sz w:val="28"/>
          <w:szCs w:val="28"/>
          <w:lang w:eastAsia="en-US"/>
        </w:rPr>
      </w:pPr>
      <w:r w:rsidRPr="004C2025">
        <w:rPr>
          <w:rFonts w:cstheme="minorHAnsi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5E7C2AE" wp14:editId="3A70AF55">
            <wp:simplePos x="0" y="0"/>
            <wp:positionH relativeFrom="margin">
              <wp:posOffset>-31750</wp:posOffset>
            </wp:positionH>
            <wp:positionV relativeFrom="paragraph">
              <wp:posOffset>0</wp:posOffset>
            </wp:positionV>
            <wp:extent cx="576262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564" y="21207"/>
                <wp:lineTo x="21564" y="0"/>
                <wp:lineTo x="0" y="0"/>
              </wp:wrapPolygon>
            </wp:wrapTight>
            <wp:docPr id="15" name="Obraz 15" descr="Pasek logotypów: logotyp Fundusze Europejskie dla Rozwoju Społecznego, logotyp Rzeczpospolita Polska, logotyp Dofinansowane przez Unię Europejską, 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67C" w:rsidRPr="00E827FF">
        <w:rPr>
          <w:rFonts w:ascii="Calibri" w:hAnsi="Calibri" w:cs="Calibri"/>
          <w:b/>
          <w:sz w:val="28"/>
          <w:szCs w:val="28"/>
          <w:lang w:eastAsia="en-US"/>
        </w:rPr>
        <w:t xml:space="preserve">Załącznik </w:t>
      </w:r>
      <w:r w:rsidR="00D512C9">
        <w:rPr>
          <w:rFonts w:ascii="Calibri" w:hAnsi="Calibri" w:cs="Calibri"/>
          <w:b/>
          <w:sz w:val="28"/>
          <w:szCs w:val="28"/>
          <w:lang w:eastAsia="en-US"/>
        </w:rPr>
        <w:t>1</w:t>
      </w:r>
      <w:r w:rsidR="00F9167C" w:rsidRPr="00E827FF">
        <w:rPr>
          <w:rFonts w:ascii="Calibri" w:hAnsi="Calibri" w:cs="Calibri"/>
          <w:b/>
          <w:sz w:val="28"/>
          <w:szCs w:val="28"/>
          <w:lang w:eastAsia="en-US"/>
        </w:rPr>
        <w:br/>
        <w:t>Formularz szacowania wartości zamówienia</w:t>
      </w:r>
    </w:p>
    <w:tbl>
      <w:tblPr>
        <w:tblW w:w="10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2156"/>
        <w:gridCol w:w="2261"/>
        <w:gridCol w:w="1041"/>
        <w:gridCol w:w="3640"/>
      </w:tblGrid>
      <w:tr w:rsidR="00F9167C" w:rsidRPr="00E827FF" w14:paraId="7BE03D26" w14:textId="77777777" w:rsidTr="00E827FF">
        <w:trPr>
          <w:trHeight w:val="47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840C58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Wyceniający: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6F0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671FF989" w14:textId="77777777" w:rsidTr="00E827FF">
        <w:trPr>
          <w:trHeight w:val="392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96E47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Data sporządzenia wyceny: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D2F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4C2BF370" w14:textId="77777777" w:rsidTr="00E827FF">
        <w:trPr>
          <w:trHeight w:val="314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B4F614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Osoba do kontaktu: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A07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36B79FE8" w14:textId="77777777" w:rsidTr="00E827FF">
        <w:trPr>
          <w:trHeight w:val="37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26E1CF" w14:textId="32693291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F09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2EF82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E5A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7E5F9F" w14:textId="77777777" w:rsidR="00F9167C" w:rsidRPr="00E827FF" w:rsidRDefault="00F9167C" w:rsidP="00F9167C">
      <w:pPr>
        <w:spacing w:after="160" w:line="276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192"/>
        <w:gridCol w:w="3261"/>
        <w:gridCol w:w="3969"/>
      </w:tblGrid>
      <w:tr w:rsidR="00D512C9" w14:paraId="54C36893" w14:textId="0B320C7B" w:rsidTr="00D512C9">
        <w:trPr>
          <w:cantSplit/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273685" w14:textId="77777777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636B66" w14:textId="77777777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Przedmiot wyceny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643EA0" w14:textId="2F946FD6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netto (zł),</w:t>
            </w: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w tym wartość praw autorskich (zł)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EC3D62" w14:textId="7938976E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brutto (zł),</w:t>
            </w: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w tym wartość praw autorskich (zł)</w:t>
            </w:r>
          </w:p>
        </w:tc>
      </w:tr>
      <w:tr w:rsidR="00D512C9" w14:paraId="4F0E996E" w14:textId="45875D37" w:rsidTr="00D512C9">
        <w:trPr>
          <w:cantSplit/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B12F" w14:textId="77777777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337D" w14:textId="07F79F75" w:rsidR="00D512C9" w:rsidRPr="00E827FF" w:rsidRDefault="00D512C9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 xml:space="preserve">Produkt: </w:t>
            </w:r>
            <w:r w:rsidRPr="00E827FF">
              <w:rPr>
                <w:rFonts w:ascii="Calibri" w:hAnsi="Calibri" w:cs="Calibri"/>
                <w:sz w:val="22"/>
                <w:szCs w:val="22"/>
              </w:rPr>
              <w:br/>
            </w:r>
            <w:r w:rsidRPr="00D512C9">
              <w:rPr>
                <w:rFonts w:ascii="Calibri" w:hAnsi="Calibri" w:cs="Calibri"/>
                <w:sz w:val="22"/>
                <w:szCs w:val="22"/>
              </w:rPr>
              <w:t>1 roboczogodzin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Pr="00D512C9">
              <w:rPr>
                <w:rFonts w:ascii="Calibri" w:hAnsi="Calibri" w:cs="Calibri"/>
                <w:sz w:val="22"/>
                <w:szCs w:val="22"/>
              </w:rPr>
              <w:t>pracy ekspertów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F4E" w14:textId="77777777" w:rsidR="00D512C9" w:rsidRPr="00E827FF" w:rsidRDefault="00D512C9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0CD" w14:textId="77777777" w:rsidR="00D512C9" w:rsidRPr="00E827FF" w:rsidRDefault="00D512C9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597EC96" w14:textId="62C11C33" w:rsidR="00C01928" w:rsidRDefault="00F9167C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Prosimy o przesłanie wypełnionego formularza na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adres e-mail:</w:t>
      </w:r>
      <w:r w:rsidR="00C01928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="00D512C9" w:rsidRPr="00E548A8">
          <w:rPr>
            <w:rStyle w:val="Hipercze"/>
            <w:rFonts w:ascii="Calibri" w:hAnsi="Calibri" w:cs="Calibri"/>
            <w:sz w:val="24"/>
            <w:szCs w:val="24"/>
          </w:rPr>
          <w:t>szymon_kurek@parp</w:t>
        </w:r>
        <w:r w:rsidR="00D512C9" w:rsidRPr="00E548A8">
          <w:rPr>
            <w:rStyle w:val="Hipercze"/>
            <w:rFonts w:ascii="Calibri" w:hAnsi="Calibri" w:cs="Calibri"/>
            <w:sz w:val="24"/>
            <w:szCs w:val="24"/>
          </w:rPr>
          <w:t>.</w:t>
        </w:r>
        <w:r w:rsidR="00D512C9" w:rsidRPr="00E548A8">
          <w:rPr>
            <w:rStyle w:val="Hipercze"/>
            <w:rFonts w:ascii="Calibri" w:hAnsi="Calibri" w:cs="Calibri"/>
            <w:sz w:val="24"/>
            <w:szCs w:val="24"/>
          </w:rPr>
          <w:t>gov.pl</w:t>
        </w:r>
      </w:hyperlink>
      <w:r>
        <w:rPr>
          <w:rFonts w:ascii="Calibri" w:hAnsi="Calibri" w:cs="Calibri"/>
          <w:sz w:val="24"/>
          <w:szCs w:val="24"/>
        </w:rPr>
        <w:t xml:space="preserve"> w terminie do </w:t>
      </w:r>
      <w:r w:rsidR="004A2CC6">
        <w:rPr>
          <w:rFonts w:ascii="Calibri" w:hAnsi="Calibri" w:cs="Calibri"/>
          <w:sz w:val="24"/>
          <w:szCs w:val="24"/>
        </w:rPr>
        <w:t>19</w:t>
      </w:r>
      <w:r>
        <w:rPr>
          <w:rFonts w:ascii="Calibri" w:hAnsi="Calibri" w:cs="Calibri"/>
          <w:sz w:val="24"/>
          <w:szCs w:val="24"/>
        </w:rPr>
        <w:t>.0</w:t>
      </w:r>
      <w:r w:rsidR="004A2CC6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 xml:space="preserve">.2023 r. do godz. 12:00. </w:t>
      </w:r>
      <w:r>
        <w:rPr>
          <w:rFonts w:ascii="Calibri" w:hAnsi="Calibri" w:cs="Calibri"/>
          <w:sz w:val="24"/>
          <w:szCs w:val="24"/>
        </w:rPr>
        <w:br/>
      </w:r>
    </w:p>
    <w:p w14:paraId="04A04361" w14:textId="6F88F0F2" w:rsidR="00F9167C" w:rsidRPr="00C01928" w:rsidRDefault="00F9167C" w:rsidP="00F9167C">
      <w:pPr>
        <w:spacing w:before="240" w:after="16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temacie wiadomości prosimy wpisać: </w:t>
      </w:r>
      <w:r w:rsidRPr="00C01928">
        <w:rPr>
          <w:rFonts w:ascii="Calibri" w:hAnsi="Calibri" w:cs="Calibri"/>
          <w:b/>
          <w:bCs/>
          <w:sz w:val="24"/>
          <w:szCs w:val="24"/>
        </w:rPr>
        <w:t xml:space="preserve">„Szacowanie – </w:t>
      </w:r>
      <w:r w:rsidR="004A2CC6">
        <w:rPr>
          <w:rFonts w:ascii="Calibri" w:hAnsi="Calibri" w:cs="Calibri"/>
          <w:b/>
          <w:bCs/>
          <w:sz w:val="24"/>
          <w:szCs w:val="24"/>
        </w:rPr>
        <w:t>IKR</w:t>
      </w:r>
      <w:r w:rsidRPr="00C01928">
        <w:rPr>
          <w:rFonts w:ascii="Calibri" w:hAnsi="Calibri" w:cs="Calibri"/>
          <w:b/>
          <w:bCs/>
          <w:sz w:val="24"/>
          <w:szCs w:val="24"/>
        </w:rPr>
        <w:t>”.</w:t>
      </w:r>
    </w:p>
    <w:p w14:paraId="2C2C9FF9" w14:textId="77777777" w:rsidR="007631C3" w:rsidRDefault="00304D8C"/>
    <w:sectPr w:rsidR="00763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E757F" w14:textId="77777777" w:rsidR="00304D8C" w:rsidRDefault="00304D8C" w:rsidP="00F9167C">
      <w:r>
        <w:separator/>
      </w:r>
    </w:p>
  </w:endnote>
  <w:endnote w:type="continuationSeparator" w:id="0">
    <w:p w14:paraId="1C78F65C" w14:textId="77777777" w:rsidR="00304D8C" w:rsidRDefault="00304D8C" w:rsidP="00F9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9C973" w14:textId="77777777" w:rsidR="00304D8C" w:rsidRDefault="00304D8C" w:rsidP="00F9167C">
      <w:r>
        <w:separator/>
      </w:r>
    </w:p>
  </w:footnote>
  <w:footnote w:type="continuationSeparator" w:id="0">
    <w:p w14:paraId="31AFAC9E" w14:textId="77777777" w:rsidR="00304D8C" w:rsidRDefault="00304D8C" w:rsidP="00F91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7C"/>
    <w:rsid w:val="00121763"/>
    <w:rsid w:val="001731C6"/>
    <w:rsid w:val="001D4666"/>
    <w:rsid w:val="002961E5"/>
    <w:rsid w:val="00304D8C"/>
    <w:rsid w:val="0036392D"/>
    <w:rsid w:val="00456900"/>
    <w:rsid w:val="004A2CC6"/>
    <w:rsid w:val="005862E3"/>
    <w:rsid w:val="005B5A9E"/>
    <w:rsid w:val="00737742"/>
    <w:rsid w:val="00741C7D"/>
    <w:rsid w:val="00A73E10"/>
    <w:rsid w:val="00BD4D71"/>
    <w:rsid w:val="00C01928"/>
    <w:rsid w:val="00CC57DC"/>
    <w:rsid w:val="00D512C9"/>
    <w:rsid w:val="00DB2625"/>
    <w:rsid w:val="00E827FF"/>
    <w:rsid w:val="00EB40B2"/>
    <w:rsid w:val="00F22569"/>
    <w:rsid w:val="00F9167C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A436"/>
  <w15:chartTrackingRefBased/>
  <w15:docId w15:val="{1580BC76-F0AD-4492-8719-CCE08E50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1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uiPriority w:val="9"/>
    <w:qFormat/>
    <w:rsid w:val="00F9167C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F91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nhideWhenUsed/>
    <w:rsid w:val="00F9167C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67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6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46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46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6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6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6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666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512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zymon_kurek@parp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72</Words>
  <Characters>502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Wolniewicz Joanna</dc:creator>
  <cp:keywords/>
  <dc:description/>
  <cp:lastModifiedBy>Kurek Szymon</cp:lastModifiedBy>
  <cp:revision>4</cp:revision>
  <dcterms:created xsi:type="dcterms:W3CDTF">2023-07-11T13:15:00Z</dcterms:created>
  <dcterms:modified xsi:type="dcterms:W3CDTF">2023-07-11T14:17:00Z</dcterms:modified>
</cp:coreProperties>
</file>